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4FA42" w14:textId="35DA00D0" w:rsidR="009A33F4" w:rsidRDefault="009A33F4" w:rsidP="00511035">
      <w:pPr>
        <w:jc w:val="both"/>
        <w:rPr>
          <w:rFonts w:ascii="Calibri" w:hAnsi="Calibri" w:cs="Calibri"/>
          <w:sz w:val="28"/>
          <w:szCs w:val="28"/>
        </w:rPr>
      </w:pPr>
    </w:p>
    <w:p w14:paraId="66549F56" w14:textId="5FF9C2CA" w:rsidR="004D662B" w:rsidRPr="004D662B" w:rsidRDefault="004D662B" w:rsidP="004D662B">
      <w:pPr>
        <w:spacing w:before="100" w:beforeAutospacing="1" w:after="100" w:afterAutospacing="1"/>
        <w:jc w:val="center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n-001"/>
        </w:rPr>
      </w:pPr>
      <w:r w:rsidRPr="004D662B">
        <w:rPr>
          <w:rFonts w:eastAsia="Times New Roman" w:cstheme="minorHAnsi"/>
          <w:b/>
          <w:bCs/>
          <w:kern w:val="36"/>
          <w:sz w:val="28"/>
          <w:szCs w:val="28"/>
          <w:lang w:eastAsia="en-001"/>
        </w:rPr>
        <w:t>Luxury Outlet llega por primera vez a BA Ferial con más de 50 marcas</w:t>
      </w:r>
    </w:p>
    <w:p w14:paraId="150B30D8" w14:textId="78FD0AD6" w:rsidR="00093AC8" w:rsidRDefault="00093AC8" w:rsidP="00967DC2">
      <w:pPr>
        <w:spacing w:before="100" w:beforeAutospacing="1" w:after="100" w:afterAutospacing="1"/>
        <w:jc w:val="center"/>
        <w:rPr>
          <w:rFonts w:eastAsia="Times New Roman" w:cstheme="minorHAnsi"/>
          <w:i/>
          <w:iCs/>
          <w:lang w:eastAsia="en-001"/>
        </w:rPr>
      </w:pPr>
      <w:r w:rsidRPr="00093AC8">
        <w:rPr>
          <w:rFonts w:eastAsia="Times New Roman" w:cstheme="minorHAnsi"/>
          <w:i/>
          <w:iCs/>
          <w:lang w:eastAsia="en-001"/>
        </w:rPr>
        <w:t>Descuentos, promociones exclusivas y una amplia oferta de primeras marcas son parte de la propuesta que reúne moda, deportes, perfumería y artículos para el hogar en BA Ferial. El evento permanecerá abierto hasta el 15 de agosto con entrada libre y gratuita.</w:t>
      </w:r>
    </w:p>
    <w:p w14:paraId="3AEF0FEA" w14:textId="306EFCDA" w:rsidR="004D662B" w:rsidRPr="004D662B" w:rsidRDefault="004D662B" w:rsidP="002C03F6">
      <w:p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lang w:eastAsia="en-001"/>
        </w:rPr>
        <w:t xml:space="preserve">Con una trayectoria de </w:t>
      </w:r>
      <w:r w:rsidRPr="004D662B">
        <w:rPr>
          <w:rFonts w:eastAsia="Times New Roman" w:cstheme="minorHAnsi"/>
          <w:b/>
          <w:bCs/>
          <w:lang w:eastAsia="en-001"/>
        </w:rPr>
        <w:t>17 años</w:t>
      </w:r>
      <w:r w:rsidRPr="004D662B">
        <w:rPr>
          <w:rFonts w:eastAsia="Times New Roman" w:cstheme="minorHAnsi"/>
          <w:lang w:eastAsia="en-001"/>
        </w:rPr>
        <w:t xml:space="preserve">, el evento se consolidó como una de las propuestas </w:t>
      </w:r>
      <w:r w:rsidR="00853534" w:rsidRPr="004D662B">
        <w:rPr>
          <w:rFonts w:eastAsia="Times New Roman" w:cstheme="minorHAnsi"/>
          <w:lang w:eastAsia="en-001"/>
        </w:rPr>
        <w:t>outlets más importantes</w:t>
      </w:r>
      <w:r w:rsidRPr="004D662B">
        <w:rPr>
          <w:rFonts w:eastAsia="Times New Roman" w:cstheme="minorHAnsi"/>
          <w:lang w:eastAsia="en-001"/>
        </w:rPr>
        <w:t xml:space="preserve"> del país y continúa creciendo con una oferta cada vez más amplia de indumentaria, calzado, accesorios, perfumería y productos para el hogar.</w:t>
      </w:r>
    </w:p>
    <w:p w14:paraId="67BBC713" w14:textId="77777777" w:rsidR="000A2E96" w:rsidRPr="004D662B" w:rsidRDefault="000A2E96" w:rsidP="000A2E96">
      <w:pPr>
        <w:spacing w:before="100" w:beforeAutospacing="1" w:after="100" w:afterAutospacing="1"/>
        <w:jc w:val="both"/>
        <w:rPr>
          <w:rFonts w:eastAsia="Times New Roman" w:cstheme="minorHAnsi"/>
          <w:i/>
          <w:iCs/>
          <w:lang w:eastAsia="en-001"/>
        </w:rPr>
      </w:pPr>
      <w:r w:rsidRPr="004D662B">
        <w:rPr>
          <w:rFonts w:eastAsia="Times New Roman" w:cstheme="minorHAnsi"/>
          <w:i/>
          <w:iCs/>
          <w:lang w:eastAsia="en-001"/>
        </w:rPr>
        <w:t xml:space="preserve">Por primera vez, </w:t>
      </w:r>
      <w:r w:rsidRPr="004D662B">
        <w:rPr>
          <w:rFonts w:eastAsia="Times New Roman" w:cstheme="minorHAnsi"/>
          <w:b/>
          <w:bCs/>
          <w:i/>
          <w:iCs/>
          <w:lang w:eastAsia="en-001"/>
        </w:rPr>
        <w:t>Luxury Outlet</w:t>
      </w:r>
      <w:r w:rsidRPr="004D662B">
        <w:rPr>
          <w:rFonts w:eastAsia="Times New Roman" w:cstheme="minorHAnsi"/>
          <w:i/>
          <w:iCs/>
          <w:lang w:eastAsia="en-001"/>
        </w:rPr>
        <w:t xml:space="preserve"> tendrá como sede </w:t>
      </w:r>
      <w:r w:rsidRPr="004D662B">
        <w:rPr>
          <w:rFonts w:eastAsia="Times New Roman" w:cstheme="minorHAnsi"/>
          <w:b/>
          <w:bCs/>
          <w:i/>
          <w:iCs/>
          <w:lang w:eastAsia="en-001"/>
        </w:rPr>
        <w:t>BA Ferial</w:t>
      </w:r>
      <w:r w:rsidRPr="00967DC2">
        <w:rPr>
          <w:rFonts w:eastAsia="Times New Roman" w:cstheme="minorHAnsi"/>
          <w:i/>
          <w:iCs/>
          <w:lang w:eastAsia="en-001"/>
        </w:rPr>
        <w:t xml:space="preserve">. </w:t>
      </w:r>
      <w:r w:rsidRPr="004D662B">
        <w:rPr>
          <w:rFonts w:eastAsia="Times New Roman" w:cstheme="minorHAnsi"/>
          <w:i/>
          <w:iCs/>
          <w:lang w:eastAsia="en-001"/>
        </w:rPr>
        <w:t>La nueva ed</w:t>
      </w:r>
      <w:r w:rsidRPr="00967DC2">
        <w:rPr>
          <w:rFonts w:eastAsia="Times New Roman" w:cstheme="minorHAnsi"/>
          <w:i/>
          <w:iCs/>
          <w:lang w:eastAsia="en-001"/>
        </w:rPr>
        <w:t>ición se realizará</w:t>
      </w:r>
      <w:r w:rsidRPr="004D662B">
        <w:rPr>
          <w:rFonts w:eastAsia="Times New Roman" w:cstheme="minorHAnsi"/>
          <w:i/>
          <w:iCs/>
          <w:lang w:eastAsia="en-001"/>
        </w:rPr>
        <w:t xml:space="preserve"> </w:t>
      </w:r>
      <w:r w:rsidRPr="00967DC2">
        <w:rPr>
          <w:rFonts w:eastAsia="Times New Roman" w:cstheme="minorHAnsi"/>
          <w:i/>
          <w:iCs/>
          <w:lang w:eastAsia="en-001"/>
        </w:rPr>
        <w:t xml:space="preserve">hasta el </w:t>
      </w:r>
      <w:r w:rsidRPr="004D662B">
        <w:rPr>
          <w:rFonts w:eastAsia="Times New Roman" w:cstheme="minorHAnsi"/>
          <w:b/>
          <w:bCs/>
          <w:i/>
          <w:iCs/>
          <w:lang w:eastAsia="en-001"/>
        </w:rPr>
        <w:t>15 de agosto</w:t>
      </w:r>
      <w:r w:rsidRPr="004D662B">
        <w:rPr>
          <w:rFonts w:eastAsia="Times New Roman" w:cstheme="minorHAnsi"/>
          <w:i/>
          <w:iCs/>
          <w:lang w:eastAsia="en-001"/>
        </w:rPr>
        <w:t xml:space="preserve">, todos los días de </w:t>
      </w:r>
      <w:r w:rsidRPr="004D662B">
        <w:rPr>
          <w:rFonts w:eastAsia="Times New Roman" w:cstheme="minorHAnsi"/>
          <w:b/>
          <w:bCs/>
          <w:i/>
          <w:iCs/>
          <w:lang w:eastAsia="en-001"/>
        </w:rPr>
        <w:t>12 a 20</w:t>
      </w:r>
      <w:r w:rsidRPr="004D662B">
        <w:rPr>
          <w:rFonts w:eastAsia="Times New Roman" w:cstheme="minorHAnsi"/>
          <w:i/>
          <w:iCs/>
          <w:lang w:eastAsia="en-001"/>
        </w:rPr>
        <w:t xml:space="preserve">, en los </w:t>
      </w:r>
      <w:r w:rsidRPr="004D662B">
        <w:rPr>
          <w:rFonts w:eastAsia="Times New Roman" w:cstheme="minorHAnsi"/>
          <w:b/>
          <w:bCs/>
          <w:i/>
          <w:iCs/>
          <w:lang w:eastAsia="en-001"/>
        </w:rPr>
        <w:t>pabellones 4 y 5</w:t>
      </w:r>
      <w:r w:rsidRPr="004D662B">
        <w:rPr>
          <w:rFonts w:eastAsia="Times New Roman" w:cstheme="minorHAnsi"/>
          <w:i/>
          <w:iCs/>
          <w:lang w:eastAsia="en-001"/>
        </w:rPr>
        <w:t xml:space="preserve"> del predio ubicado en Av. Costanera Rafael Obligado 1221, en la Ciudad de Buenos Aires.</w:t>
      </w:r>
    </w:p>
    <w:p w14:paraId="00424AF8" w14:textId="77777777" w:rsidR="004D662B" w:rsidRPr="004D662B" w:rsidRDefault="004D662B" w:rsidP="002C03F6">
      <w:p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lang w:eastAsia="en-001"/>
        </w:rPr>
        <w:t xml:space="preserve">Según explicaron los organizadores, la iniciativa surgió a partir del crecimiento que el formato outlet tuvo en distintas partes del mundo. </w:t>
      </w:r>
      <w:r w:rsidRPr="004D662B">
        <w:rPr>
          <w:rFonts w:eastAsia="Times New Roman" w:cstheme="minorHAnsi"/>
          <w:i/>
          <w:iCs/>
          <w:lang w:eastAsia="en-001"/>
        </w:rPr>
        <w:t>"Hoy en el mundo los outlets han tenido un gran crecimiento para poder llegar a grandes marcas a precios inteligentes"</w:t>
      </w:r>
      <w:r w:rsidRPr="004D662B">
        <w:rPr>
          <w:rFonts w:eastAsia="Times New Roman" w:cstheme="minorHAnsi"/>
          <w:lang w:eastAsia="en-001"/>
        </w:rPr>
        <w:t>, señalaron.</w:t>
      </w:r>
    </w:p>
    <w:p w14:paraId="0A42C019" w14:textId="77777777" w:rsidR="004D662B" w:rsidRPr="004D662B" w:rsidRDefault="004D662B" w:rsidP="002C03F6">
      <w:p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lang w:eastAsia="en-001"/>
        </w:rPr>
        <w:t>Bajo esa premisa, el concepto de Luxury Outlet es ofrecer "</w:t>
      </w:r>
      <w:r w:rsidRPr="004D662B">
        <w:rPr>
          <w:rFonts w:eastAsia="Times New Roman" w:cstheme="minorHAnsi"/>
          <w:i/>
          <w:iCs/>
          <w:lang w:eastAsia="en-001"/>
        </w:rPr>
        <w:t>las mejores marcas a los mejores precios con los mejores stocks</w:t>
      </w:r>
      <w:r w:rsidRPr="004D662B">
        <w:rPr>
          <w:rFonts w:eastAsia="Times New Roman" w:cstheme="minorHAnsi"/>
          <w:lang w:eastAsia="en-001"/>
        </w:rPr>
        <w:t>", acercando al público productos de calidad con promociones exclusivas.</w:t>
      </w:r>
    </w:p>
    <w:p w14:paraId="3DD034CF" w14:textId="77777777" w:rsidR="004D662B" w:rsidRPr="004D662B" w:rsidRDefault="004D662B" w:rsidP="002C03F6">
      <w:p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lang w:eastAsia="en-001"/>
        </w:rPr>
        <w:t xml:space="preserve">Uno de los principales diferenciales del evento, destacaron desde la organización, es que se desarrolla fuera del circuito tradicional de compras. </w:t>
      </w:r>
      <w:r w:rsidRPr="004D662B">
        <w:rPr>
          <w:rFonts w:eastAsia="Times New Roman" w:cstheme="minorHAnsi"/>
          <w:i/>
          <w:iCs/>
          <w:lang w:eastAsia="en-001"/>
        </w:rPr>
        <w:t>"Al realizarse fuera del circuito tradicional de compras, como shoppings y centros comerciales, las marcas realizan las mejores ofertas</w:t>
      </w:r>
      <w:r w:rsidRPr="004D662B">
        <w:rPr>
          <w:rFonts w:eastAsia="Times New Roman" w:cstheme="minorHAnsi"/>
          <w:lang w:eastAsia="en-001"/>
        </w:rPr>
        <w:t>", afirmaron.</w:t>
      </w:r>
    </w:p>
    <w:p w14:paraId="7786B41D" w14:textId="3EF1AD38" w:rsidR="004D662B" w:rsidRPr="004D662B" w:rsidRDefault="004D662B" w:rsidP="002C03F6">
      <w:p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lang w:eastAsia="en-001"/>
        </w:rPr>
        <w:t xml:space="preserve">En esta edición participarán más de </w:t>
      </w:r>
      <w:r w:rsidRPr="004D662B">
        <w:rPr>
          <w:rFonts w:eastAsia="Times New Roman" w:cstheme="minorHAnsi"/>
          <w:b/>
          <w:bCs/>
          <w:lang w:eastAsia="en-001"/>
        </w:rPr>
        <w:t>50 marcas</w:t>
      </w:r>
      <w:r w:rsidRPr="004D662B">
        <w:rPr>
          <w:rFonts w:eastAsia="Times New Roman" w:cstheme="minorHAnsi"/>
          <w:lang w:eastAsia="en-001"/>
        </w:rPr>
        <w:t xml:space="preserve"> de distintos rubros, entre ellas </w:t>
      </w:r>
      <w:r w:rsidRPr="004D662B">
        <w:rPr>
          <w:rFonts w:eastAsia="Times New Roman" w:cstheme="minorHAnsi"/>
          <w:b/>
          <w:bCs/>
          <w:lang w:eastAsia="en-001"/>
        </w:rPr>
        <w:t xml:space="preserve">Adidas, Puma, Columbia, </w:t>
      </w:r>
      <w:proofErr w:type="spellStart"/>
      <w:r w:rsidRPr="004D662B">
        <w:rPr>
          <w:rFonts w:eastAsia="Times New Roman" w:cstheme="minorHAnsi"/>
          <w:b/>
          <w:bCs/>
          <w:lang w:eastAsia="en-001"/>
        </w:rPr>
        <w:t>Levi's</w:t>
      </w:r>
      <w:proofErr w:type="spellEnd"/>
      <w:r w:rsidRPr="004D662B">
        <w:rPr>
          <w:rFonts w:eastAsia="Times New Roman" w:cstheme="minorHAnsi"/>
          <w:b/>
          <w:bCs/>
          <w:lang w:eastAsia="en-001"/>
        </w:rPr>
        <w:t xml:space="preserve">, Fila, Reebok, </w:t>
      </w:r>
      <w:proofErr w:type="spellStart"/>
      <w:r w:rsidRPr="004D662B">
        <w:rPr>
          <w:rFonts w:eastAsia="Times New Roman" w:cstheme="minorHAnsi"/>
          <w:b/>
          <w:bCs/>
          <w:lang w:eastAsia="en-001"/>
        </w:rPr>
        <w:t>Skechers</w:t>
      </w:r>
      <w:proofErr w:type="spellEnd"/>
      <w:r w:rsidRPr="004D662B">
        <w:rPr>
          <w:rFonts w:eastAsia="Times New Roman" w:cstheme="minorHAnsi"/>
          <w:b/>
          <w:bCs/>
          <w:lang w:eastAsia="en-001"/>
        </w:rPr>
        <w:t xml:space="preserve">, Cardón, </w:t>
      </w:r>
      <w:proofErr w:type="spellStart"/>
      <w:r w:rsidRPr="004D662B">
        <w:rPr>
          <w:rFonts w:eastAsia="Times New Roman" w:cstheme="minorHAnsi"/>
          <w:b/>
          <w:bCs/>
          <w:lang w:eastAsia="en-001"/>
        </w:rPr>
        <w:t>Giesso</w:t>
      </w:r>
      <w:proofErr w:type="spellEnd"/>
      <w:r w:rsidRPr="004D662B">
        <w:rPr>
          <w:rFonts w:eastAsia="Times New Roman" w:cstheme="minorHAnsi"/>
          <w:b/>
          <w:bCs/>
          <w:lang w:eastAsia="en-001"/>
        </w:rPr>
        <w:t xml:space="preserve">, </w:t>
      </w:r>
      <w:proofErr w:type="spellStart"/>
      <w:r w:rsidRPr="004D662B">
        <w:rPr>
          <w:rFonts w:eastAsia="Times New Roman" w:cstheme="minorHAnsi"/>
          <w:b/>
          <w:bCs/>
          <w:lang w:eastAsia="en-001"/>
        </w:rPr>
        <w:t>Kosiuko</w:t>
      </w:r>
      <w:proofErr w:type="spellEnd"/>
      <w:r w:rsidRPr="004D662B">
        <w:rPr>
          <w:rFonts w:eastAsia="Times New Roman" w:cstheme="minorHAnsi"/>
          <w:b/>
          <w:bCs/>
          <w:lang w:eastAsia="en-001"/>
        </w:rPr>
        <w:t xml:space="preserve">, Cher, Caro </w:t>
      </w:r>
      <w:proofErr w:type="spellStart"/>
      <w:r w:rsidRPr="004D662B">
        <w:rPr>
          <w:rFonts w:eastAsia="Times New Roman" w:cstheme="minorHAnsi"/>
          <w:b/>
          <w:bCs/>
          <w:lang w:eastAsia="en-001"/>
        </w:rPr>
        <w:t>Cuore</w:t>
      </w:r>
      <w:proofErr w:type="spellEnd"/>
      <w:r w:rsidRPr="004D662B">
        <w:rPr>
          <w:rFonts w:eastAsia="Times New Roman" w:cstheme="minorHAnsi"/>
          <w:b/>
          <w:bCs/>
          <w:lang w:eastAsia="en-001"/>
        </w:rPr>
        <w:t xml:space="preserve">, Key </w:t>
      </w:r>
      <w:proofErr w:type="spellStart"/>
      <w:r w:rsidRPr="004D662B">
        <w:rPr>
          <w:rFonts w:eastAsia="Times New Roman" w:cstheme="minorHAnsi"/>
          <w:b/>
          <w:bCs/>
          <w:lang w:eastAsia="en-001"/>
        </w:rPr>
        <w:t>Biscayne</w:t>
      </w:r>
      <w:proofErr w:type="spellEnd"/>
      <w:r w:rsidRPr="004D662B">
        <w:rPr>
          <w:rFonts w:eastAsia="Times New Roman" w:cstheme="minorHAnsi"/>
          <w:b/>
          <w:bCs/>
          <w:lang w:eastAsia="en-001"/>
        </w:rPr>
        <w:t xml:space="preserve">, Burton, 47 Street, </w:t>
      </w:r>
      <w:proofErr w:type="spellStart"/>
      <w:r w:rsidRPr="004D662B">
        <w:rPr>
          <w:rFonts w:eastAsia="Times New Roman" w:cstheme="minorHAnsi"/>
          <w:b/>
          <w:bCs/>
          <w:lang w:eastAsia="en-001"/>
        </w:rPr>
        <w:t>Airborn</w:t>
      </w:r>
      <w:proofErr w:type="spellEnd"/>
      <w:r w:rsidRPr="004D662B">
        <w:rPr>
          <w:rFonts w:eastAsia="Times New Roman" w:cstheme="minorHAnsi"/>
          <w:b/>
          <w:bCs/>
          <w:lang w:eastAsia="en-001"/>
        </w:rPr>
        <w:t xml:space="preserve">, Cannon, La </w:t>
      </w:r>
      <w:proofErr w:type="spellStart"/>
      <w:r w:rsidRPr="004D662B">
        <w:rPr>
          <w:rFonts w:eastAsia="Times New Roman" w:cstheme="minorHAnsi"/>
          <w:b/>
          <w:bCs/>
          <w:lang w:eastAsia="en-001"/>
        </w:rPr>
        <w:t>Perfumerie</w:t>
      </w:r>
      <w:proofErr w:type="spellEnd"/>
      <w:r w:rsidRPr="004D662B">
        <w:rPr>
          <w:rFonts w:eastAsia="Times New Roman" w:cstheme="minorHAnsi"/>
          <w:b/>
          <w:bCs/>
          <w:lang w:eastAsia="en-001"/>
        </w:rPr>
        <w:t xml:space="preserve"> e </w:t>
      </w:r>
      <w:proofErr w:type="spellStart"/>
      <w:r w:rsidRPr="004D662B">
        <w:rPr>
          <w:rFonts w:eastAsia="Times New Roman" w:cstheme="minorHAnsi"/>
          <w:b/>
          <w:bCs/>
          <w:lang w:eastAsia="en-001"/>
        </w:rPr>
        <w:t>Indian</w:t>
      </w:r>
      <w:proofErr w:type="spellEnd"/>
      <w:r w:rsidRPr="004D662B">
        <w:rPr>
          <w:rFonts w:eastAsia="Times New Roman" w:cstheme="minorHAnsi"/>
          <w:lang w:eastAsia="en-001"/>
        </w:rPr>
        <w:t xml:space="preserve">, además de otras firmas de moda femenina, masculina e infantil, deportes, ropa de cama, toallas y perfumería. </w:t>
      </w:r>
    </w:p>
    <w:p w14:paraId="05B8C608" w14:textId="77777777" w:rsidR="004D662B" w:rsidRPr="004D662B" w:rsidRDefault="004D662B" w:rsidP="002C03F6">
      <w:p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lang w:eastAsia="en-001"/>
        </w:rPr>
        <w:t>"</w:t>
      </w:r>
      <w:r w:rsidRPr="004D662B">
        <w:rPr>
          <w:rFonts w:eastAsia="Times New Roman" w:cstheme="minorHAnsi"/>
          <w:i/>
          <w:iCs/>
          <w:lang w:eastAsia="en-001"/>
        </w:rPr>
        <w:t>Hace 17 años trabajamos para mejorar la propuesta de marcas en deportes, mujer, hombres y niños, además de incorporar categorías como sábanas, toallas y perfumes</w:t>
      </w:r>
      <w:r w:rsidRPr="004D662B">
        <w:rPr>
          <w:rFonts w:eastAsia="Times New Roman" w:cstheme="minorHAnsi"/>
          <w:lang w:eastAsia="en-001"/>
        </w:rPr>
        <w:t>", destacaron los organizadores al referirse a la evolución del evento.</w:t>
      </w:r>
    </w:p>
    <w:p w14:paraId="1C91E05F" w14:textId="77777777" w:rsidR="004D662B" w:rsidRPr="004D662B" w:rsidRDefault="004D662B" w:rsidP="002C03F6">
      <w:p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lang w:eastAsia="en-001"/>
        </w:rPr>
        <w:lastRenderedPageBreak/>
        <w:t xml:space="preserve">Luxury Outlet está dirigido al </w:t>
      </w:r>
      <w:r w:rsidRPr="004D662B">
        <w:rPr>
          <w:rFonts w:eastAsia="Times New Roman" w:cstheme="minorHAnsi"/>
          <w:b/>
          <w:bCs/>
          <w:lang w:eastAsia="en-001"/>
        </w:rPr>
        <w:t>público en general</w:t>
      </w:r>
      <w:r w:rsidRPr="004D662B">
        <w:rPr>
          <w:rFonts w:eastAsia="Times New Roman" w:cstheme="minorHAnsi"/>
          <w:lang w:eastAsia="en-001"/>
        </w:rPr>
        <w:t xml:space="preserve"> y permitirá realizar compras utilizando </w:t>
      </w:r>
      <w:r w:rsidRPr="004D662B">
        <w:rPr>
          <w:rFonts w:eastAsia="Times New Roman" w:cstheme="minorHAnsi"/>
          <w:b/>
          <w:bCs/>
          <w:lang w:eastAsia="en-001"/>
        </w:rPr>
        <w:t>todos los medios de pago</w:t>
      </w:r>
      <w:r w:rsidRPr="004D662B">
        <w:rPr>
          <w:rFonts w:eastAsia="Times New Roman" w:cstheme="minorHAnsi"/>
          <w:lang w:eastAsia="en-001"/>
        </w:rPr>
        <w:t>, con promociones especiales y beneficios adicionales en marcas adheridas.</w:t>
      </w:r>
    </w:p>
    <w:p w14:paraId="23597095" w14:textId="77777777" w:rsidR="004D662B" w:rsidRPr="004D662B" w:rsidRDefault="004D662B" w:rsidP="002C03F6">
      <w:pPr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lang w:eastAsia="en-001"/>
        </w:rPr>
      </w:pPr>
      <w:r w:rsidRPr="004D662B">
        <w:rPr>
          <w:rFonts w:eastAsia="Times New Roman" w:cstheme="minorHAnsi"/>
          <w:b/>
          <w:bCs/>
          <w:lang w:eastAsia="en-001"/>
        </w:rPr>
        <w:t>Datos útiles</w:t>
      </w:r>
    </w:p>
    <w:p w14:paraId="3940D653" w14:textId="77777777" w:rsidR="004D662B" w:rsidRPr="004D662B" w:rsidRDefault="004D662B" w:rsidP="002C03F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proofErr w:type="gramStart"/>
      <w:r w:rsidRPr="004D662B">
        <w:rPr>
          <w:rFonts w:eastAsia="Times New Roman" w:cstheme="minorHAnsi"/>
          <w:b/>
          <w:bCs/>
          <w:lang w:eastAsia="en-001"/>
        </w:rPr>
        <w:t>Cuándo</w:t>
      </w:r>
      <w:proofErr w:type="gramEnd"/>
      <w:r w:rsidRPr="004D662B">
        <w:rPr>
          <w:rFonts w:eastAsia="Times New Roman" w:cstheme="minorHAnsi"/>
          <w:b/>
          <w:bCs/>
          <w:lang w:eastAsia="en-001"/>
        </w:rPr>
        <w:t>:</w:t>
      </w:r>
      <w:r w:rsidRPr="004D662B">
        <w:rPr>
          <w:rFonts w:eastAsia="Times New Roman" w:cstheme="minorHAnsi"/>
          <w:lang w:eastAsia="en-001"/>
        </w:rPr>
        <w:t xml:space="preserve"> del </w:t>
      </w:r>
      <w:r w:rsidRPr="004D662B">
        <w:rPr>
          <w:rFonts w:eastAsia="Times New Roman" w:cstheme="minorHAnsi"/>
          <w:b/>
          <w:bCs/>
          <w:lang w:eastAsia="en-001"/>
        </w:rPr>
        <w:t>17 de julio al 15 de agosto</w:t>
      </w:r>
      <w:r w:rsidRPr="004D662B">
        <w:rPr>
          <w:rFonts w:eastAsia="Times New Roman" w:cstheme="minorHAnsi"/>
          <w:lang w:eastAsia="en-001"/>
        </w:rPr>
        <w:t>.</w:t>
      </w:r>
    </w:p>
    <w:p w14:paraId="076B11F6" w14:textId="77777777" w:rsidR="004D662B" w:rsidRPr="004D662B" w:rsidRDefault="004D662B" w:rsidP="002C03F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b/>
          <w:bCs/>
          <w:lang w:eastAsia="en-001"/>
        </w:rPr>
        <w:t>Horario:</w:t>
      </w:r>
      <w:r w:rsidRPr="004D662B">
        <w:rPr>
          <w:rFonts w:eastAsia="Times New Roman" w:cstheme="minorHAnsi"/>
          <w:lang w:eastAsia="en-001"/>
        </w:rPr>
        <w:t xml:space="preserve"> todos los días, de </w:t>
      </w:r>
      <w:r w:rsidRPr="004D662B">
        <w:rPr>
          <w:rFonts w:eastAsia="Times New Roman" w:cstheme="minorHAnsi"/>
          <w:b/>
          <w:bCs/>
          <w:lang w:eastAsia="en-001"/>
        </w:rPr>
        <w:t>12 a 20</w:t>
      </w:r>
      <w:r w:rsidRPr="004D662B">
        <w:rPr>
          <w:rFonts w:eastAsia="Times New Roman" w:cstheme="minorHAnsi"/>
          <w:lang w:eastAsia="en-001"/>
        </w:rPr>
        <w:t>.</w:t>
      </w:r>
    </w:p>
    <w:p w14:paraId="319CBBBF" w14:textId="13FB2828" w:rsidR="004D662B" w:rsidRPr="004D662B" w:rsidRDefault="004D662B" w:rsidP="002C03F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b/>
          <w:bCs/>
          <w:lang w:eastAsia="en-001"/>
        </w:rPr>
        <w:t>Dónde:</w:t>
      </w:r>
      <w:r w:rsidRPr="004D662B">
        <w:rPr>
          <w:rFonts w:eastAsia="Times New Roman" w:cstheme="minorHAnsi"/>
          <w:lang w:eastAsia="en-001"/>
        </w:rPr>
        <w:t xml:space="preserve"> </w:t>
      </w:r>
      <w:r w:rsidRPr="004D662B">
        <w:rPr>
          <w:rFonts w:eastAsia="Times New Roman" w:cstheme="minorHAnsi"/>
          <w:b/>
          <w:bCs/>
          <w:lang w:eastAsia="en-001"/>
        </w:rPr>
        <w:t>BA Ferial</w:t>
      </w:r>
      <w:r w:rsidR="005943CD">
        <w:rPr>
          <w:rFonts w:eastAsia="Times New Roman" w:cstheme="minorHAnsi"/>
          <w:b/>
          <w:bCs/>
          <w:lang w:eastAsia="en-001"/>
        </w:rPr>
        <w:t xml:space="preserve">, </w:t>
      </w:r>
      <w:r w:rsidRPr="004D662B">
        <w:rPr>
          <w:rFonts w:eastAsia="Times New Roman" w:cstheme="minorHAnsi"/>
          <w:b/>
          <w:bCs/>
          <w:lang w:eastAsia="en-001"/>
        </w:rPr>
        <w:t>Costa Salguero</w:t>
      </w:r>
      <w:r w:rsidRPr="004D662B">
        <w:rPr>
          <w:rFonts w:eastAsia="Times New Roman" w:cstheme="minorHAnsi"/>
          <w:lang w:eastAsia="en-001"/>
        </w:rPr>
        <w:t xml:space="preserve"> Av. Costanera Rafael Obligado 1221, CABA.</w:t>
      </w:r>
    </w:p>
    <w:p w14:paraId="64DB5CC3" w14:textId="77777777" w:rsidR="004D662B" w:rsidRPr="004D662B" w:rsidRDefault="004D662B" w:rsidP="002C03F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b/>
          <w:bCs/>
          <w:lang w:eastAsia="en-001"/>
        </w:rPr>
        <w:t>Pabellones:</w:t>
      </w:r>
      <w:r w:rsidRPr="004D662B">
        <w:rPr>
          <w:rFonts w:eastAsia="Times New Roman" w:cstheme="minorHAnsi"/>
          <w:lang w:eastAsia="en-001"/>
        </w:rPr>
        <w:t xml:space="preserve"> 4 y 5.</w:t>
      </w:r>
    </w:p>
    <w:p w14:paraId="4E827E87" w14:textId="77777777" w:rsidR="004D662B" w:rsidRPr="004D662B" w:rsidRDefault="004D662B" w:rsidP="002C03F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b/>
          <w:bCs/>
          <w:lang w:eastAsia="en-001"/>
        </w:rPr>
        <w:t>Entrada:</w:t>
      </w:r>
      <w:r w:rsidRPr="004D662B">
        <w:rPr>
          <w:rFonts w:eastAsia="Times New Roman" w:cstheme="minorHAnsi"/>
          <w:lang w:eastAsia="en-001"/>
        </w:rPr>
        <w:t xml:space="preserve"> libre y gratuita.</w:t>
      </w:r>
    </w:p>
    <w:p w14:paraId="7F3CEB23" w14:textId="77777777" w:rsidR="004D662B" w:rsidRPr="004D662B" w:rsidRDefault="004D662B" w:rsidP="002C03F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b/>
          <w:bCs/>
          <w:lang w:eastAsia="en-001"/>
        </w:rPr>
        <w:t>Medios de pago:</w:t>
      </w:r>
      <w:r w:rsidRPr="004D662B">
        <w:rPr>
          <w:rFonts w:eastAsia="Times New Roman" w:cstheme="minorHAnsi"/>
          <w:lang w:eastAsia="en-001"/>
        </w:rPr>
        <w:t xml:space="preserve"> todos los medios de pago.</w:t>
      </w:r>
    </w:p>
    <w:p w14:paraId="5F15A5B5" w14:textId="3CC656BE" w:rsidR="004D662B" w:rsidRPr="004D662B" w:rsidRDefault="004D662B" w:rsidP="002C03F6">
      <w:pPr>
        <w:spacing w:before="100" w:beforeAutospacing="1" w:after="100" w:afterAutospacing="1"/>
        <w:jc w:val="both"/>
        <w:rPr>
          <w:rFonts w:eastAsia="Times New Roman" w:cstheme="minorHAnsi"/>
          <w:lang w:eastAsia="en-001"/>
        </w:rPr>
      </w:pPr>
      <w:r w:rsidRPr="004D662B">
        <w:rPr>
          <w:rFonts w:eastAsia="Times New Roman" w:cstheme="minorHAnsi"/>
          <w:lang w:eastAsia="en-001"/>
        </w:rPr>
        <w:t>.</w:t>
      </w:r>
    </w:p>
    <w:p w14:paraId="3A9AEDC4" w14:textId="77777777" w:rsidR="004D662B" w:rsidRPr="004D662B" w:rsidRDefault="004D662B" w:rsidP="002C03F6">
      <w:pPr>
        <w:jc w:val="both"/>
        <w:rPr>
          <w:rFonts w:cstheme="minorHAnsi"/>
        </w:rPr>
      </w:pPr>
    </w:p>
    <w:sectPr w:rsidR="004D662B" w:rsidRPr="004D662B" w:rsidSect="00A363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8" w:footer="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34861" w14:textId="77777777" w:rsidR="00625831" w:rsidRDefault="00625831" w:rsidP="00A3638B">
      <w:r>
        <w:separator/>
      </w:r>
    </w:p>
  </w:endnote>
  <w:endnote w:type="continuationSeparator" w:id="0">
    <w:p w14:paraId="476D1F33" w14:textId="77777777" w:rsidR="00625831" w:rsidRDefault="00625831" w:rsidP="00A3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8445A" w14:textId="77777777" w:rsidR="00E15E3A" w:rsidRDefault="00E15E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8D36" w14:textId="3D14EBF8" w:rsidR="00A3638B" w:rsidRDefault="00A3638B" w:rsidP="00A3638B">
    <w:pPr>
      <w:pStyle w:val="Piedepgina"/>
      <w:ind w:left="-1701"/>
    </w:pPr>
    <w:r>
      <w:rPr>
        <w:noProof/>
      </w:rPr>
      <w:drawing>
        <wp:inline distT="0" distB="0" distL="0" distR="0" wp14:anchorId="66AD4E7A" wp14:editId="76C1D5BB">
          <wp:extent cx="7765869" cy="783113"/>
          <wp:effectExtent l="0" t="0" r="0" b="444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7775" cy="80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E8C92" w14:textId="77777777" w:rsidR="00E15E3A" w:rsidRDefault="00E15E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9C76E" w14:textId="77777777" w:rsidR="00625831" w:rsidRDefault="00625831" w:rsidP="00A3638B">
      <w:r>
        <w:separator/>
      </w:r>
    </w:p>
  </w:footnote>
  <w:footnote w:type="continuationSeparator" w:id="0">
    <w:p w14:paraId="49BEFE0F" w14:textId="77777777" w:rsidR="00625831" w:rsidRDefault="00625831" w:rsidP="00A36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C0ED" w14:textId="77777777" w:rsidR="00E15E3A" w:rsidRDefault="00E15E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04FD" w14:textId="1FD41775" w:rsidR="00A3638B" w:rsidRDefault="00A3638B" w:rsidP="00A3638B">
    <w:pPr>
      <w:pStyle w:val="Encabezado"/>
      <w:ind w:left="-1701"/>
    </w:pPr>
    <w:r>
      <w:rPr>
        <w:noProof/>
      </w:rPr>
      <w:drawing>
        <wp:inline distT="0" distB="0" distL="0" distR="0" wp14:anchorId="2694AC1C" wp14:editId="70250D93">
          <wp:extent cx="7833727" cy="1856396"/>
          <wp:effectExtent l="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3727" cy="18563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A844B" w14:textId="77777777" w:rsidR="00E15E3A" w:rsidRDefault="00E15E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E08E4"/>
    <w:multiLevelType w:val="multilevel"/>
    <w:tmpl w:val="8F22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8B"/>
    <w:rsid w:val="00093AC8"/>
    <w:rsid w:val="000A2E96"/>
    <w:rsid w:val="001022CC"/>
    <w:rsid w:val="0014235D"/>
    <w:rsid w:val="001755A1"/>
    <w:rsid w:val="001F6CD7"/>
    <w:rsid w:val="002156DE"/>
    <w:rsid w:val="002C03F6"/>
    <w:rsid w:val="00333F5C"/>
    <w:rsid w:val="00334C62"/>
    <w:rsid w:val="00374BEC"/>
    <w:rsid w:val="00376E4B"/>
    <w:rsid w:val="004D662B"/>
    <w:rsid w:val="005053B7"/>
    <w:rsid w:val="00511035"/>
    <w:rsid w:val="0051795A"/>
    <w:rsid w:val="00522796"/>
    <w:rsid w:val="005424F9"/>
    <w:rsid w:val="005943CD"/>
    <w:rsid w:val="00625831"/>
    <w:rsid w:val="006B3E93"/>
    <w:rsid w:val="00853534"/>
    <w:rsid w:val="008E105B"/>
    <w:rsid w:val="009556DA"/>
    <w:rsid w:val="00967DC2"/>
    <w:rsid w:val="009A33F4"/>
    <w:rsid w:val="009C7464"/>
    <w:rsid w:val="00A155DB"/>
    <w:rsid w:val="00A3638B"/>
    <w:rsid w:val="00AE797A"/>
    <w:rsid w:val="00CD5636"/>
    <w:rsid w:val="00D023FE"/>
    <w:rsid w:val="00E15E3A"/>
    <w:rsid w:val="00E767F3"/>
    <w:rsid w:val="00EA6C95"/>
    <w:rsid w:val="00F5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C77"/>
  <w15:chartTrackingRefBased/>
  <w15:docId w15:val="{4E46A7DB-D3D5-2A43-80BD-0969B8E4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4D662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001" w:eastAsia="en-001"/>
    </w:rPr>
  </w:style>
  <w:style w:type="paragraph" w:styleId="Ttulo3">
    <w:name w:val="heading 3"/>
    <w:basedOn w:val="Normal"/>
    <w:link w:val="Ttulo3Car"/>
    <w:uiPriority w:val="9"/>
    <w:qFormat/>
    <w:rsid w:val="004D662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001" w:eastAsia="en-00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638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38B"/>
  </w:style>
  <w:style w:type="paragraph" w:styleId="Piedepgina">
    <w:name w:val="footer"/>
    <w:basedOn w:val="Normal"/>
    <w:link w:val="PiedepginaCar"/>
    <w:uiPriority w:val="99"/>
    <w:unhideWhenUsed/>
    <w:rsid w:val="00A3638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38B"/>
  </w:style>
  <w:style w:type="paragraph" w:customStyle="1" w:styleId="Prrafobsico">
    <w:name w:val="[Párrafo básico]"/>
    <w:basedOn w:val="Normal"/>
    <w:uiPriority w:val="99"/>
    <w:rsid w:val="00A3638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4D662B"/>
    <w:rPr>
      <w:rFonts w:ascii="Times New Roman" w:eastAsia="Times New Roman" w:hAnsi="Times New Roman" w:cs="Times New Roman"/>
      <w:b/>
      <w:bCs/>
      <w:kern w:val="36"/>
      <w:sz w:val="48"/>
      <w:szCs w:val="48"/>
      <w:lang w:val="en-001" w:eastAsia="en-001"/>
    </w:rPr>
  </w:style>
  <w:style w:type="character" w:customStyle="1" w:styleId="Ttulo3Car">
    <w:name w:val="Título 3 Car"/>
    <w:basedOn w:val="Fuentedeprrafopredeter"/>
    <w:link w:val="Ttulo3"/>
    <w:uiPriority w:val="9"/>
    <w:rsid w:val="004D662B"/>
    <w:rPr>
      <w:rFonts w:ascii="Times New Roman" w:eastAsia="Times New Roman" w:hAnsi="Times New Roman" w:cs="Times New Roman"/>
      <w:b/>
      <w:bCs/>
      <w:sz w:val="27"/>
      <w:szCs w:val="27"/>
      <w:lang w:val="en-001" w:eastAsia="en-001"/>
    </w:rPr>
  </w:style>
  <w:style w:type="paragraph" w:styleId="NormalWeb">
    <w:name w:val="Normal (Web)"/>
    <w:basedOn w:val="Normal"/>
    <w:uiPriority w:val="99"/>
    <w:semiHidden/>
    <w:unhideWhenUsed/>
    <w:rsid w:val="004D662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001" w:eastAsia="en-001"/>
    </w:rPr>
  </w:style>
  <w:style w:type="character" w:styleId="nfasis">
    <w:name w:val="Emphasis"/>
    <w:basedOn w:val="Fuentedeprrafopredeter"/>
    <w:uiPriority w:val="20"/>
    <w:qFormat/>
    <w:rsid w:val="004D662B"/>
    <w:rPr>
      <w:i/>
      <w:iCs/>
    </w:rPr>
  </w:style>
  <w:style w:type="character" w:styleId="Textoennegrita">
    <w:name w:val="Strong"/>
    <w:basedOn w:val="Fuentedeprrafopredeter"/>
    <w:uiPriority w:val="22"/>
    <w:qFormat/>
    <w:rsid w:val="004D662B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4D66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3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Eliana Esnaola</cp:lastModifiedBy>
  <cp:revision>3</cp:revision>
  <dcterms:created xsi:type="dcterms:W3CDTF">2026-07-21T13:41:00Z</dcterms:created>
  <dcterms:modified xsi:type="dcterms:W3CDTF">2026-07-21T13:41:00Z</dcterms:modified>
</cp:coreProperties>
</file>